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3395" w14:textId="4236EDC2" w:rsidR="00104130" w:rsidRDefault="00104130" w:rsidP="00104130">
      <w:pPr>
        <w:pStyle w:val="Heading1"/>
      </w:pPr>
      <w:r>
        <w:t>Values and policies</w:t>
      </w:r>
    </w:p>
    <w:p w14:paraId="0E669242" w14:textId="77777777" w:rsidR="00104130" w:rsidRDefault="00104130" w:rsidP="00104130">
      <w:pPr>
        <w:rPr>
          <w:rFonts w:asciiTheme="majorHAnsi" w:hAnsiTheme="majorHAnsi"/>
        </w:rPr>
      </w:pPr>
    </w:p>
    <w:p w14:paraId="47FD73E1" w14:textId="712C162A" w:rsidR="00104130" w:rsidRPr="00EA2355" w:rsidRDefault="00104130" w:rsidP="00104130">
      <w:pPr>
        <w:rPr>
          <w:rFonts w:asciiTheme="majorHAnsi" w:hAnsiTheme="majorHAnsi"/>
        </w:rPr>
      </w:pPr>
      <w:r w:rsidRPr="00EA2355">
        <w:rPr>
          <w:rFonts w:asciiTheme="majorHAnsi" w:hAnsiTheme="majorHAnsi"/>
        </w:rPr>
        <w:t xml:space="preserve">Linlithgow Athletic Club is committed to the principle of equal opportunities in athletics.  We endorse </w:t>
      </w:r>
      <w:proofErr w:type="spellStart"/>
      <w:r w:rsidRPr="00EA2355">
        <w:rPr>
          <w:rFonts w:asciiTheme="majorHAnsi" w:hAnsiTheme="majorHAnsi"/>
        </w:rPr>
        <w:t>scottishathletics</w:t>
      </w:r>
      <w:proofErr w:type="spellEnd"/>
      <w:r w:rsidRPr="00EA2355">
        <w:rPr>
          <w:rFonts w:asciiTheme="majorHAnsi" w:hAnsiTheme="majorHAnsi"/>
        </w:rPr>
        <w:fldChar w:fldCharType="begin"/>
      </w:r>
      <w:r w:rsidRPr="00EA2355">
        <w:rPr>
          <w:rFonts w:asciiTheme="majorHAnsi" w:hAnsiTheme="majorHAnsi"/>
        </w:rPr>
        <w:instrText>HYPERLINK "https://www.scottishathletics.org.uk/about/equality/"</w:instrText>
      </w:r>
      <w:r w:rsidRPr="00EA2355">
        <w:rPr>
          <w:rFonts w:asciiTheme="majorHAnsi" w:hAnsiTheme="majorHAnsi"/>
        </w:rPr>
      </w:r>
      <w:r w:rsidRPr="00EA2355">
        <w:rPr>
          <w:rFonts w:asciiTheme="majorHAnsi" w:hAnsiTheme="majorHAnsi"/>
        </w:rPr>
        <w:fldChar w:fldCharType="separate"/>
      </w:r>
      <w:r w:rsidRPr="00EA2355">
        <w:rPr>
          <w:rStyle w:val="Hyperlink"/>
          <w:rFonts w:asciiTheme="majorHAnsi" w:hAnsiTheme="majorHAnsi"/>
        </w:rPr>
        <w:t xml:space="preserve"> equality polic</w:t>
      </w:r>
      <w:r w:rsidRPr="00EA2355">
        <w:rPr>
          <w:rStyle w:val="Hyperlink"/>
          <w:rFonts w:asciiTheme="majorHAnsi" w:hAnsiTheme="majorHAnsi"/>
        </w:rPr>
        <w:t>i</w:t>
      </w:r>
      <w:r w:rsidRPr="00EA2355">
        <w:rPr>
          <w:rStyle w:val="Hyperlink"/>
          <w:rFonts w:asciiTheme="majorHAnsi" w:hAnsiTheme="majorHAnsi"/>
        </w:rPr>
        <w:t>es</w:t>
      </w:r>
      <w:r w:rsidRPr="00EA2355">
        <w:rPr>
          <w:rFonts w:asciiTheme="majorHAnsi" w:hAnsiTheme="majorHAnsi"/>
        </w:rPr>
        <w:fldChar w:fldCharType="end"/>
      </w:r>
      <w:r w:rsidRPr="00EA2355">
        <w:rPr>
          <w:rFonts w:asciiTheme="majorHAnsi" w:hAnsiTheme="majorHAnsi"/>
        </w:rPr>
        <w:t>.</w:t>
      </w:r>
    </w:p>
    <w:p w14:paraId="615363AA" w14:textId="1BEAF09E" w:rsidR="00104130" w:rsidRPr="00EA2355" w:rsidRDefault="00104130" w:rsidP="00104130">
      <w:pPr>
        <w:rPr>
          <w:rFonts w:asciiTheme="majorHAnsi" w:hAnsiTheme="majorHAnsi"/>
        </w:rPr>
      </w:pPr>
      <w:r w:rsidRPr="00EA2355">
        <w:rPr>
          <w:rFonts w:asciiTheme="majorHAnsi" w:hAnsiTheme="majorHAnsi"/>
        </w:rPr>
        <w:t xml:space="preserve">In line with </w:t>
      </w:r>
      <w:proofErr w:type="spellStart"/>
      <w:r w:rsidRPr="00EA2355">
        <w:rPr>
          <w:rFonts w:asciiTheme="majorHAnsi" w:hAnsiTheme="majorHAnsi"/>
        </w:rPr>
        <w:t>scottishathletics</w:t>
      </w:r>
      <w:proofErr w:type="spellEnd"/>
      <w:r w:rsidRPr="00EA2355">
        <w:rPr>
          <w:rFonts w:asciiTheme="majorHAnsi" w:hAnsiTheme="majorHAnsi"/>
        </w:rPr>
        <w:t xml:space="preserve"> policy, we want everyone to have a genuine and equal opportunity to participate to the full extent of their own ambitions and abilities, without </w:t>
      </w:r>
      <w:r w:rsidRPr="00EA2355">
        <w:rPr>
          <w:rFonts w:asciiTheme="majorHAnsi" w:hAnsiTheme="majorHAnsi"/>
        </w:rPr>
        <w:t>regard</w:t>
      </w:r>
      <w:r w:rsidRPr="00EA2355">
        <w:rPr>
          <w:rFonts w:asciiTheme="majorHAnsi" w:hAnsiTheme="majorHAnsi"/>
        </w:rPr>
        <w:t xml:space="preserve"> to their age, sex, gender identity, disability, marital or civil partnership status, pregnancy or maternity, religion, race, socio-economic status or sexual orientation; and can be assured of an environment in which their rights, dignity and individual worth are respected, and in particular, that they are able to enjoy their sport without the threat of intimidation, victimisation, </w:t>
      </w:r>
      <w:r w:rsidRPr="00EA2355">
        <w:rPr>
          <w:rFonts w:asciiTheme="majorHAnsi" w:hAnsiTheme="majorHAnsi"/>
        </w:rPr>
        <w:t>harassment</w:t>
      </w:r>
      <w:r w:rsidRPr="00EA2355">
        <w:rPr>
          <w:rFonts w:asciiTheme="majorHAnsi" w:hAnsiTheme="majorHAnsi"/>
        </w:rPr>
        <w:t xml:space="preserve"> or abuse.</w:t>
      </w:r>
    </w:p>
    <w:p w14:paraId="5723644C" w14:textId="77777777" w:rsidR="00104130" w:rsidRPr="00EA2355" w:rsidRDefault="00104130" w:rsidP="00104130">
      <w:pPr>
        <w:rPr>
          <w:rFonts w:asciiTheme="majorHAnsi" w:hAnsiTheme="majorHAnsi"/>
        </w:rPr>
      </w:pPr>
      <w:r w:rsidRPr="00EA2355">
        <w:rPr>
          <w:rFonts w:asciiTheme="majorHAnsi" w:hAnsiTheme="majorHAnsi"/>
        </w:rPr>
        <w:t xml:space="preserve">Linlithgow Athletic Club also subscribes to the </w:t>
      </w:r>
      <w:proofErr w:type="spellStart"/>
      <w:r w:rsidRPr="00EA2355">
        <w:rPr>
          <w:rFonts w:asciiTheme="majorHAnsi" w:hAnsiTheme="majorHAnsi"/>
        </w:rPr>
        <w:t>scottishathletics</w:t>
      </w:r>
      <w:proofErr w:type="spellEnd"/>
      <w:r w:rsidRPr="00EA2355">
        <w:rPr>
          <w:rFonts w:asciiTheme="majorHAnsi" w:hAnsiTheme="majorHAnsi"/>
        </w:rPr>
        <w:t xml:space="preserve"> </w:t>
      </w:r>
      <w:hyperlink r:id="rId4" w:history="1">
        <w:r w:rsidRPr="00EA2355">
          <w:rPr>
            <w:rStyle w:val="Hyperlink"/>
            <w:rFonts w:asciiTheme="majorHAnsi" w:hAnsiTheme="majorHAnsi"/>
          </w:rPr>
          <w:t>Safeguarding and Prote</w:t>
        </w:r>
        <w:r w:rsidRPr="00EA2355">
          <w:rPr>
            <w:rStyle w:val="Hyperlink"/>
            <w:rFonts w:asciiTheme="majorHAnsi" w:hAnsiTheme="majorHAnsi"/>
          </w:rPr>
          <w:t>c</w:t>
        </w:r>
        <w:r w:rsidRPr="00EA2355">
          <w:rPr>
            <w:rStyle w:val="Hyperlink"/>
            <w:rFonts w:asciiTheme="majorHAnsi" w:hAnsiTheme="majorHAnsi"/>
          </w:rPr>
          <w:t>ting Children in Athletics Policy</w:t>
        </w:r>
      </w:hyperlink>
      <w:r w:rsidRPr="00EA2355">
        <w:rPr>
          <w:rFonts w:asciiTheme="majorHAnsi" w:hAnsiTheme="majorHAnsi"/>
        </w:rPr>
        <w:t xml:space="preserve"> and to its </w:t>
      </w:r>
      <w:hyperlink r:id="rId5" w:history="1">
        <w:r w:rsidRPr="00EA2355">
          <w:rPr>
            <w:rStyle w:val="Hyperlink"/>
            <w:rFonts w:asciiTheme="majorHAnsi" w:hAnsiTheme="majorHAnsi"/>
          </w:rPr>
          <w:t>Codes of Condu</w:t>
        </w:r>
        <w:r w:rsidRPr="00EA2355">
          <w:rPr>
            <w:rStyle w:val="Hyperlink"/>
            <w:rFonts w:asciiTheme="majorHAnsi" w:hAnsiTheme="majorHAnsi"/>
          </w:rPr>
          <w:t>c</w:t>
        </w:r>
        <w:r w:rsidRPr="00EA2355">
          <w:rPr>
            <w:rStyle w:val="Hyperlink"/>
            <w:rFonts w:asciiTheme="majorHAnsi" w:hAnsiTheme="majorHAnsi"/>
          </w:rPr>
          <w:t>t</w:t>
        </w:r>
      </w:hyperlink>
      <w:r w:rsidRPr="00EA2355">
        <w:rPr>
          <w:rFonts w:asciiTheme="majorHAnsi" w:hAnsiTheme="majorHAnsi"/>
        </w:rPr>
        <w:t xml:space="preserve"> for coaches, athletes and parents.  All coaches who work with children are members of the Protecting Vulnerable Groups Scheme.</w:t>
      </w:r>
    </w:p>
    <w:p w14:paraId="03CB94E6" w14:textId="77777777" w:rsidR="00104130" w:rsidRPr="00EA2355" w:rsidRDefault="00104130" w:rsidP="00104130">
      <w:pPr>
        <w:rPr>
          <w:rFonts w:asciiTheme="majorHAnsi" w:hAnsiTheme="majorHAnsi"/>
        </w:rPr>
      </w:pPr>
      <w:r w:rsidRPr="00EA2355">
        <w:rPr>
          <w:rFonts w:asciiTheme="majorHAnsi" w:hAnsiTheme="majorHAnsi"/>
        </w:rPr>
        <w:t xml:space="preserve">Staying safe: please take a moment to review </w:t>
      </w:r>
      <w:hyperlink r:id="rId6" w:history="1">
        <w:r w:rsidRPr="00EA2355">
          <w:rPr>
            <w:rStyle w:val="Hyperlink"/>
            <w:rFonts w:asciiTheme="majorHAnsi" w:hAnsiTheme="majorHAnsi"/>
          </w:rPr>
          <w:t>these guide</w:t>
        </w:r>
        <w:r w:rsidRPr="00EA2355">
          <w:rPr>
            <w:rStyle w:val="Hyperlink"/>
            <w:rFonts w:asciiTheme="majorHAnsi" w:hAnsiTheme="majorHAnsi"/>
          </w:rPr>
          <w:t>l</w:t>
        </w:r>
        <w:r w:rsidRPr="00EA2355">
          <w:rPr>
            <w:rStyle w:val="Hyperlink"/>
            <w:rFonts w:asciiTheme="majorHAnsi" w:hAnsiTheme="majorHAnsi"/>
          </w:rPr>
          <w:t>ines</w:t>
        </w:r>
      </w:hyperlink>
      <w:r w:rsidRPr="00EA2355">
        <w:rPr>
          <w:rFonts w:asciiTheme="majorHAnsi" w:hAnsiTheme="majorHAnsi"/>
        </w:rPr>
        <w:t xml:space="preserve"> from Scottish Athletics - for staying safe whilst out on a run.</w:t>
      </w:r>
    </w:p>
    <w:p w14:paraId="4C625A93" w14:textId="77777777" w:rsidR="00010995" w:rsidRDefault="00010995"/>
    <w:sectPr w:rsidR="00010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30"/>
    <w:rsid w:val="00010995"/>
    <w:rsid w:val="00030DFB"/>
    <w:rsid w:val="00104130"/>
    <w:rsid w:val="002C3170"/>
    <w:rsid w:val="00CD3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A42D"/>
  <w15:chartTrackingRefBased/>
  <w15:docId w15:val="{F1F69BBC-673A-4D3E-BF1D-A87FC0C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30"/>
  </w:style>
  <w:style w:type="paragraph" w:styleId="Heading1">
    <w:name w:val="heading 1"/>
    <w:basedOn w:val="Normal"/>
    <w:next w:val="Normal"/>
    <w:link w:val="Heading1Char"/>
    <w:uiPriority w:val="9"/>
    <w:qFormat/>
    <w:rsid w:val="00104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130"/>
    <w:rPr>
      <w:rFonts w:eastAsiaTheme="majorEastAsia" w:cstheme="majorBidi"/>
      <w:color w:val="272727" w:themeColor="text1" w:themeTint="D8"/>
    </w:rPr>
  </w:style>
  <w:style w:type="paragraph" w:styleId="Title">
    <w:name w:val="Title"/>
    <w:basedOn w:val="Normal"/>
    <w:next w:val="Normal"/>
    <w:link w:val="TitleChar"/>
    <w:uiPriority w:val="10"/>
    <w:qFormat/>
    <w:rsid w:val="00104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130"/>
    <w:pPr>
      <w:spacing w:before="160"/>
      <w:jc w:val="center"/>
    </w:pPr>
    <w:rPr>
      <w:i/>
      <w:iCs/>
      <w:color w:val="404040" w:themeColor="text1" w:themeTint="BF"/>
    </w:rPr>
  </w:style>
  <w:style w:type="character" w:customStyle="1" w:styleId="QuoteChar">
    <w:name w:val="Quote Char"/>
    <w:basedOn w:val="DefaultParagraphFont"/>
    <w:link w:val="Quote"/>
    <w:uiPriority w:val="29"/>
    <w:rsid w:val="00104130"/>
    <w:rPr>
      <w:i/>
      <w:iCs/>
      <w:color w:val="404040" w:themeColor="text1" w:themeTint="BF"/>
    </w:rPr>
  </w:style>
  <w:style w:type="paragraph" w:styleId="ListParagraph">
    <w:name w:val="List Paragraph"/>
    <w:basedOn w:val="Normal"/>
    <w:uiPriority w:val="34"/>
    <w:qFormat/>
    <w:rsid w:val="00104130"/>
    <w:pPr>
      <w:ind w:left="720"/>
      <w:contextualSpacing/>
    </w:pPr>
  </w:style>
  <w:style w:type="character" w:styleId="IntenseEmphasis">
    <w:name w:val="Intense Emphasis"/>
    <w:basedOn w:val="DefaultParagraphFont"/>
    <w:uiPriority w:val="21"/>
    <w:qFormat/>
    <w:rsid w:val="00104130"/>
    <w:rPr>
      <w:i/>
      <w:iCs/>
      <w:color w:val="0F4761" w:themeColor="accent1" w:themeShade="BF"/>
    </w:rPr>
  </w:style>
  <w:style w:type="paragraph" w:styleId="IntenseQuote">
    <w:name w:val="Intense Quote"/>
    <w:basedOn w:val="Normal"/>
    <w:next w:val="Normal"/>
    <w:link w:val="IntenseQuoteChar"/>
    <w:uiPriority w:val="30"/>
    <w:qFormat/>
    <w:rsid w:val="0010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130"/>
    <w:rPr>
      <w:i/>
      <w:iCs/>
      <w:color w:val="0F4761" w:themeColor="accent1" w:themeShade="BF"/>
    </w:rPr>
  </w:style>
  <w:style w:type="character" w:styleId="IntenseReference">
    <w:name w:val="Intense Reference"/>
    <w:basedOn w:val="DefaultParagraphFont"/>
    <w:uiPriority w:val="32"/>
    <w:qFormat/>
    <w:rsid w:val="00104130"/>
    <w:rPr>
      <w:b/>
      <w:bCs/>
      <w:smallCaps/>
      <w:color w:val="0F4761" w:themeColor="accent1" w:themeShade="BF"/>
      <w:spacing w:val="5"/>
    </w:rPr>
  </w:style>
  <w:style w:type="character" w:styleId="Hyperlink">
    <w:name w:val="Hyperlink"/>
    <w:basedOn w:val="DefaultParagraphFont"/>
    <w:uiPriority w:val="99"/>
    <w:unhideWhenUsed/>
    <w:rsid w:val="00104130"/>
    <w:rPr>
      <w:color w:val="467886" w:themeColor="hyperlink"/>
      <w:u w:val="single"/>
    </w:rPr>
  </w:style>
  <w:style w:type="character" w:styleId="FollowedHyperlink">
    <w:name w:val="FollowedHyperlink"/>
    <w:basedOn w:val="DefaultParagraphFont"/>
    <w:uiPriority w:val="99"/>
    <w:semiHidden/>
    <w:unhideWhenUsed/>
    <w:rsid w:val="001041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ttishathletics.org.uk/athletes/get-involved/running-safety/running-safety-guidelines-2021/" TargetMode="External"/><Relationship Id="rId5" Type="http://schemas.openxmlformats.org/officeDocument/2006/relationships/hyperlink" Target="https://www.uka.org.uk/governance/safegarding/codes-of-conduct/" TargetMode="External"/><Relationship Id="rId4" Type="http://schemas.openxmlformats.org/officeDocument/2006/relationships/hyperlink" Target="https://www.scottishathletics.org.uk/about/welfare/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1281</Characters>
  <Application>Microsoft Office Word</Application>
  <DocSecurity>0</DocSecurity>
  <Lines>21</Lines>
  <Paragraphs>7</Paragraphs>
  <ScaleCrop>false</ScaleCrop>
  <Company>Edinburgh Napier University</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Munday, Tor</dc:creator>
  <cp:keywords/>
  <dc:description/>
  <cp:lastModifiedBy>Munday, Tor</cp:lastModifiedBy>
  <cp:revision>1</cp:revision>
  <dcterms:created xsi:type="dcterms:W3CDTF">2026-02-16T14:35:00Z</dcterms:created>
  <dcterms:modified xsi:type="dcterms:W3CDTF">2026-02-16T14:36:00Z</dcterms:modified>
</cp:coreProperties>
</file>